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6F74" w14:textId="68C794E9" w:rsidR="00A41352" w:rsidRPr="00CA3FA5" w:rsidRDefault="00A41352" w:rsidP="00CA3FA5">
      <w:pPr>
        <w:spacing w:before="0" w:after="0"/>
        <w:jc w:val="center"/>
        <w:rPr>
          <w:rFonts w:eastAsia="Times New Roman" w:cstheme="minorHAnsi"/>
          <w:b/>
          <w:bCs/>
          <w:color w:val="808080" w:themeColor="background1" w:themeShade="80"/>
          <w:shd w:val="clear" w:color="auto" w:fill="FFFFFF"/>
        </w:rPr>
      </w:pPr>
      <w:r w:rsidRPr="00CA3FA5">
        <w:rPr>
          <w:rFonts w:eastAsia="Times New Roman" w:cstheme="minorHAnsi"/>
          <w:b/>
          <w:bCs/>
          <w:color w:val="808080" w:themeColor="background1" w:themeShade="80"/>
          <w:shd w:val="clear" w:color="auto" w:fill="FFFFFF"/>
        </w:rPr>
        <w:t>Offering Exhortation – Sample + Outline</w:t>
      </w:r>
    </w:p>
    <w:p w14:paraId="402F63DC" w14:textId="5EAE5C79" w:rsidR="00CA3FA5" w:rsidRPr="00CA3FA5" w:rsidRDefault="00CA3FA5" w:rsidP="00CA3FA5">
      <w:pPr>
        <w:jc w:val="center"/>
        <w:rPr>
          <w:rFonts w:eastAsia="Times New Roman" w:cstheme="minorHAnsi"/>
          <w:color w:val="808080" w:themeColor="background1" w:themeShade="80"/>
          <w:shd w:val="clear" w:color="auto" w:fill="FFFFFF"/>
        </w:rPr>
      </w:pPr>
      <w:r w:rsidRPr="00CA3FA5">
        <w:rPr>
          <w:rFonts w:eastAsia="Times New Roman" w:cstheme="minorHAnsi"/>
          <w:color w:val="808080" w:themeColor="background1" w:themeShade="80"/>
          <w:shd w:val="clear" w:color="auto" w:fill="FFFFFF"/>
        </w:rPr>
        <w:t xml:space="preserve">Total of no more than </w:t>
      </w:r>
      <w:r w:rsidR="00E310F8">
        <w:rPr>
          <w:rFonts w:eastAsia="Times New Roman" w:cstheme="minorHAnsi"/>
          <w:color w:val="808080" w:themeColor="background1" w:themeShade="80"/>
          <w:shd w:val="clear" w:color="auto" w:fill="FFFFFF"/>
        </w:rPr>
        <w:t>450</w:t>
      </w:r>
      <w:r w:rsidRPr="00CA3FA5">
        <w:rPr>
          <w:rFonts w:eastAsia="Times New Roman" w:cstheme="minorHAnsi"/>
          <w:color w:val="808080" w:themeColor="background1" w:themeShade="80"/>
          <w:shd w:val="clear" w:color="auto" w:fill="FFFFFF"/>
        </w:rPr>
        <w:t xml:space="preserve"> words. </w:t>
      </w:r>
      <w:r>
        <w:rPr>
          <w:rFonts w:eastAsia="Times New Roman" w:cstheme="minorHAnsi"/>
          <w:color w:val="808080" w:themeColor="background1" w:themeShade="80"/>
          <w:shd w:val="clear" w:color="auto" w:fill="FFFFFF"/>
        </w:rPr>
        <w:t xml:space="preserve">| </w:t>
      </w:r>
      <w:r w:rsidRPr="00CA3FA5">
        <w:rPr>
          <w:rFonts w:eastAsia="Times New Roman" w:cstheme="minorHAnsi"/>
          <w:color w:val="808080" w:themeColor="background1" w:themeShade="80"/>
          <w:shd w:val="clear" w:color="auto" w:fill="FFFFFF"/>
        </w:rPr>
        <w:t xml:space="preserve">Words in </w:t>
      </w:r>
      <w:r w:rsidRPr="00CA3FA5">
        <w:rPr>
          <w:rFonts w:eastAsia="Times New Roman" w:cstheme="minorHAnsi"/>
          <w:color w:val="1F3864" w:themeColor="accent1" w:themeShade="80"/>
          <w:shd w:val="clear" w:color="auto" w:fill="FFFFFF"/>
        </w:rPr>
        <w:t xml:space="preserve">BLUE </w:t>
      </w:r>
      <w:r w:rsidRPr="00CA3FA5">
        <w:rPr>
          <w:rFonts w:eastAsia="Times New Roman" w:cstheme="minorHAnsi"/>
          <w:color w:val="808080" w:themeColor="background1" w:themeShade="80"/>
          <w:shd w:val="clear" w:color="auto" w:fill="FFFFFF"/>
        </w:rPr>
        <w:t>are the text that remains on each outline.</w:t>
      </w:r>
    </w:p>
    <w:p w14:paraId="4BA8AC60" w14:textId="77777777" w:rsidR="00CA3FA5" w:rsidRPr="00CA3FA5" w:rsidRDefault="00CA3FA5" w:rsidP="00CA3FA5">
      <w:pPr>
        <w:spacing w:before="0" w:after="0"/>
        <w:jc w:val="center"/>
        <w:rPr>
          <w:rFonts w:eastAsia="Times New Roman" w:cstheme="minorHAnsi"/>
          <w:color w:val="808080" w:themeColor="background1" w:themeShade="80"/>
          <w:shd w:val="clear" w:color="auto" w:fill="FFFFFF"/>
        </w:rPr>
      </w:pPr>
    </w:p>
    <w:p w14:paraId="5E498225" w14:textId="77777777" w:rsidR="00A41352" w:rsidRPr="00CA3FA5" w:rsidRDefault="00A41352" w:rsidP="00A41352">
      <w:pPr>
        <w:spacing w:before="0" w:after="0"/>
        <w:rPr>
          <w:rFonts w:eastAsia="Times New Roman" w:cstheme="minorHAnsi"/>
          <w:color w:val="000000" w:themeColor="text1"/>
          <w:shd w:val="clear" w:color="auto" w:fill="FFFFFF"/>
        </w:rPr>
      </w:pPr>
    </w:p>
    <w:p w14:paraId="41C094E9" w14:textId="7E2CC8D9" w:rsidR="00A41352" w:rsidRPr="00CA3FA5" w:rsidRDefault="00CA3FA5" w:rsidP="00A41352">
      <w:pPr>
        <w:spacing w:before="0" w:after="0"/>
        <w:rPr>
          <w:rFonts w:eastAsia="Times New Roman" w:cstheme="minorHAnsi"/>
          <w:b/>
          <w:bCs/>
          <w:color w:val="000000" w:themeColor="text1"/>
          <w:shd w:val="clear" w:color="auto" w:fill="FFFFFF"/>
        </w:rPr>
      </w:pPr>
      <w:commentRangeStart w:id="0"/>
      <w:r w:rsidRPr="00CA3FA5">
        <w:rPr>
          <w:rFonts w:eastAsia="Times New Roman" w:cstheme="minorHAnsi"/>
          <w:b/>
          <w:bCs/>
          <w:color w:val="000000" w:themeColor="text1"/>
          <w:shd w:val="clear" w:color="auto" w:fill="FFFFFF"/>
        </w:rPr>
        <w:t xml:space="preserve">OWNERSHIP </w:t>
      </w:r>
      <w:r w:rsidR="00A41352" w:rsidRPr="00A41352">
        <w:rPr>
          <w:rFonts w:eastAsia="Times New Roman" w:cstheme="minorHAnsi"/>
          <w:b/>
          <w:bCs/>
          <w:color w:val="000000" w:themeColor="text1"/>
          <w:shd w:val="clear" w:color="auto" w:fill="FFFFFF"/>
        </w:rPr>
        <w:t xml:space="preserve">- Everything Belongs to Go</w:t>
      </w:r>
      <w:commentRangeEnd w:id="0"/>
      <w:r>
        <w:rPr>
          <w:rFonts w:eastAsia="Times New Roman" w:cstheme="minorHAnsi"/>
          <w:b/>
          <w:bCs/>
          <w:color w:val="000000" w:themeColor="text1"/>
          <w:shd w:val="clear" w:color="auto" w:fill="FFFFFF"/>
        </w:rPr>
        <w:t xml:space="preserve">d</w:t>
      </w:r>
    </w:p>
    <w:p w14:paraId="5D2E8739" w14:textId="77777777" w:rsidR="00BA3288" w:rsidRPr="00CA3FA5" w:rsidRDefault="00BA3288" w:rsidP="00A41352">
      <w:pPr>
        <w:spacing w:before="0" w:after="0"/>
        <w:rPr>
          <w:rFonts w:eastAsia="Times New Roman" w:cstheme="minorHAnsi"/>
          <w:b/>
          <w:bCs/>
          <w:color w:val="1F3864" w:themeColor="accent1" w:themeShade="80"/>
          <w:shd w:val="clear" w:color="auto" w:fill="FFFFFF"/>
        </w:rPr>
      </w:pPr>
    </w:p>
    <w:p w14:paraId="1BB74114" w14:textId="69D64C00" w:rsidR="00A41352" w:rsidRPr="00CA3FA5" w:rsidRDefault="00A41352" w:rsidP="00A41352">
      <w:pPr>
        <w:spacing w:before="0" w:after="0"/>
        <w:rPr>
          <w:rFonts w:eastAsia="Times New Roman" w:cstheme="minorHAnsi"/>
          <w:b/>
          <w:bCs/>
          <w:color w:val="1F3864" w:themeColor="accent1" w:themeShade="80"/>
          <w:shd w:val="clear" w:color="auto" w:fill="FFFFFF"/>
        </w:rPr>
      </w:pPr>
      <w:r w:rsidRPr="00CA3FA5">
        <w:rPr>
          <w:rFonts w:eastAsia="Times New Roman" w:cstheme="minorHAnsi"/>
          <w:b/>
          <w:bCs/>
          <w:color w:val="1F3864" w:themeColor="accent1" w:themeShade="80"/>
          <w:shd w:val="clear" w:color="auto" w:fill="FFFFFF"/>
        </w:rPr>
        <w:t xml:space="preserve">As we come to this time to worship the Lord through giving, let’s look to God’s Word.</w:t>
      </w:r>
    </w:p>
    <w:p w14:paraId="6C1494D0" w14:textId="0AA0BF14" w:rsidR="00A41352" w:rsidRPr="00CA3FA5" w:rsidRDefault="00A41352" w:rsidP="00A41352">
      <w:pPr>
        <w:spacing w:before="0" w:after="0"/>
        <w:rPr>
          <w:rFonts w:eastAsia="Times New Roman" w:cstheme="minorHAnsi"/>
          <w:color w:val="000000" w:themeColor="text1"/>
          <w:shd w:val="clear" w:color="auto" w:fill="FFFFFF"/>
        </w:rPr>
      </w:pPr>
    </w:p>
    <w:p w14:paraId="02713F0A" w14:textId="77777777" w:rsidR="00A41352" w:rsidRPr="00CA3FA5" w:rsidRDefault="00A41352" w:rsidP="00A41352">
      <w:pPr>
        <w:spacing w:before="0" w:after="0"/>
        <w:rPr>
          <w:rFonts w:eastAsia="Times New Roman" w:cstheme="minorHAnsi"/>
          <w:color w:val="000000" w:themeColor="text1"/>
          <w:shd w:val="clear" w:color="auto" w:fill="FFFFFF"/>
        </w:rPr>
      </w:pPr>
      <w:commentRangeStart w:id="1"/>
      <w:r w:rsidRPr="00A41352">
        <w:rPr>
          <w:rFonts w:eastAsia="Times New Roman" w:cstheme="minorHAnsi"/>
          <w:color w:val="000000" w:themeColor="text1"/>
          <w:shd w:val="clear" w:color="auto" w:fill="FFFFFF"/>
        </w:rPr>
        <w:t xml:space="preserve">Here are some things the Bible says about God: </w:t>
      </w:r>
    </w:p>
    <w:p w14:paraId="3D57A1FB" w14:textId="77777777" w:rsidR="00A41352" w:rsidRPr="00CA3FA5" w:rsidRDefault="00A41352" w:rsidP="00A41352">
      <w:pPr>
        <w:pStyle w:val="ListParagraph"/>
        <w:numPr>
          <w:ilvl w:val="0"/>
          <w:numId w:val="2"/>
        </w:numPr>
        <w:spacing w:before="0" w:after="0"/>
        <w:rPr>
          <w:rFonts w:eastAsia="Times New Roman" w:cstheme="minorHAnsi"/>
          <w:color w:val="000000" w:themeColor="text1"/>
        </w:rPr>
      </w:pPr>
      <w:r w:rsidRPr="00CA3FA5">
        <w:rPr>
          <w:rFonts w:eastAsia="Times New Roman" w:cstheme="minorHAnsi"/>
          <w:color w:val="000000" w:themeColor="text1"/>
          <w:shd w:val="clear" w:color="auto" w:fill="FFFFFF"/>
        </w:rPr>
        <w:t>In the beginning God created the heavens and the earth. Genesis 1:1 (NIV)</w:t>
      </w:r>
    </w:p>
    <w:p w14:paraId="13B84177" w14:textId="77777777" w:rsidR="00A41352" w:rsidRPr="00CA3FA5" w:rsidRDefault="00A41352" w:rsidP="00A41352">
      <w:pPr>
        <w:pStyle w:val="ListParagraph"/>
        <w:numPr>
          <w:ilvl w:val="0"/>
          <w:numId w:val="2"/>
        </w:numPr>
        <w:spacing w:before="0" w:after="0"/>
        <w:rPr>
          <w:rFonts w:eastAsia="Times New Roman" w:cstheme="minorHAnsi"/>
          <w:color w:val="000000" w:themeColor="text1"/>
        </w:rPr>
      </w:pPr>
      <w:r w:rsidRPr="00CA3FA5">
        <w:rPr>
          <w:rFonts w:eastAsia="Times New Roman" w:cstheme="minorHAnsi"/>
          <w:color w:val="000000" w:themeColor="text1"/>
          <w:shd w:val="clear" w:color="auto" w:fill="FFFFFF"/>
        </w:rPr>
        <w:t>The earth is the Lord’s, and everything in it, the world, and all who live in it; Psalm 24:1 (NIV)</w:t>
      </w:r>
    </w:p>
    <w:p w14:paraId="10D5AB27" w14:textId="77777777" w:rsidR="00A41352" w:rsidRPr="00CA3FA5" w:rsidRDefault="00A41352" w:rsidP="00A41352">
      <w:pPr>
        <w:spacing w:before="0" w:after="0"/>
        <w:rPr>
          <w:rFonts w:eastAsia="Times New Roman" w:cstheme="minorHAnsi"/>
          <w:color w:val="000000" w:themeColor="text1"/>
          <w:shd w:val="clear" w:color="auto" w:fill="FFFFFF"/>
        </w:rPr>
      </w:pPr>
      <w:r w:rsidRPr="00CA3FA5">
        <w:rPr>
          <w:rFonts w:eastAsia="Times New Roman" w:cstheme="minorHAnsi"/>
          <w:color w:val="000000" w:themeColor="text1"/>
          <w:shd w:val="clear" w:color="auto" w:fill="FFFFFF"/>
        </w:rPr>
        <w:t xml:space="preserve">Here are some things God says about Himself:   </w:t>
      </w:r>
    </w:p>
    <w:p w14:paraId="1277B3E1" w14:textId="77777777" w:rsidR="00A41352" w:rsidRPr="00CA3FA5" w:rsidRDefault="00A41352" w:rsidP="00A41352">
      <w:pPr>
        <w:pStyle w:val="ListParagraph"/>
        <w:numPr>
          <w:ilvl w:val="0"/>
          <w:numId w:val="3"/>
        </w:numPr>
        <w:spacing w:before="0" w:after="0"/>
        <w:rPr>
          <w:rFonts w:eastAsia="Times New Roman" w:cstheme="minorHAnsi"/>
          <w:color w:val="000000" w:themeColor="text1"/>
        </w:rPr>
      </w:pPr>
      <w:r w:rsidRPr="00CA3FA5">
        <w:rPr>
          <w:rFonts w:eastAsia="Times New Roman" w:cstheme="minorHAnsi"/>
          <w:color w:val="000000" w:themeColor="text1"/>
          <w:shd w:val="clear" w:color="auto" w:fill="FFFFFF"/>
        </w:rPr>
        <w:t>… Everything under heaven belongs to me. Job 41:11 (NIV)</w:t>
      </w:r>
    </w:p>
    <w:p w14:paraId="512B906A" w14:textId="77777777" w:rsidR="00A41352" w:rsidRPr="00CA3FA5" w:rsidRDefault="00A41352" w:rsidP="00A41352">
      <w:pPr>
        <w:pStyle w:val="ListParagraph"/>
        <w:numPr>
          <w:ilvl w:val="0"/>
          <w:numId w:val="3"/>
        </w:numPr>
        <w:spacing w:before="0" w:after="0"/>
        <w:rPr>
          <w:rFonts w:eastAsia="Times New Roman" w:cstheme="minorHAnsi"/>
          <w:color w:val="000000" w:themeColor="text1"/>
        </w:rPr>
      </w:pPr>
      <w:r w:rsidRPr="00CA3FA5">
        <w:rPr>
          <w:rFonts w:eastAsia="Times New Roman" w:cstheme="minorHAnsi"/>
          <w:color w:val="000000" w:themeColor="text1"/>
          <w:shd w:val="clear" w:color="auto" w:fill="FFFFFF"/>
        </w:rPr>
        <w:t>‘The silver is mine and the gold is mine,’ declares the Lord Almighty. Haggai 2:8 (NIV)</w:t>
      </w:r>
    </w:p>
    <w:p w14:paraId="7F8BE7FC" w14:textId="0A1D68DD" w:rsidR="00A41352" w:rsidRPr="00CA3FA5" w:rsidRDefault="00A41352" w:rsidP="00A41352">
      <w:pPr>
        <w:pStyle w:val="ListParagraph"/>
        <w:numPr>
          <w:ilvl w:val="0"/>
          <w:numId w:val="3"/>
        </w:numPr>
        <w:spacing w:before="0" w:after="0"/>
        <w:rPr>
          <w:rFonts w:eastAsia="Times New Roman" w:cstheme="minorHAnsi"/>
          <w:color w:val="000000" w:themeColor="text1"/>
        </w:rPr>
      </w:pPr>
      <w:r w:rsidRPr="00CA3FA5">
        <w:rPr>
          <w:rFonts w:eastAsia="Times New Roman" w:cstheme="minorHAnsi"/>
          <w:color w:val="000000" w:themeColor="text1"/>
          <w:shd w:val="clear" w:color="auto" w:fill="FFFFFF"/>
        </w:rPr>
        <w:t>For every beast of the forest is mine, the cattle on a thousand hills. I know all the birds of the hills, and all that moves in the field is mine. “If I were hungry, I would not tell you, for the world and its fullness are mine. Psalm 50:10–12 (ESV)</w:t>
      </w:r>
    </w:p>
    <w:p w14:paraId="75A29DCB" w14:textId="77777777" w:rsidR="00A41352" w:rsidRPr="00CA3FA5" w:rsidRDefault="00A41352" w:rsidP="00A41352">
      <w:pPr>
        <w:spacing w:before="0" w:after="0"/>
        <w:rPr>
          <w:rFonts w:eastAsia="Times New Roman" w:cstheme="minorHAnsi"/>
          <w:color w:val="000000" w:themeColor="text1"/>
          <w:shd w:val="clear" w:color="auto" w:fill="FFFFFF"/>
        </w:rPr>
      </w:pPr>
      <w:r w:rsidRPr="00CA3FA5">
        <w:rPr>
          <w:rFonts w:eastAsia="Times New Roman" w:cstheme="minorHAnsi"/>
          <w:color w:val="000000" w:themeColor="text1"/>
          <w:shd w:val="clear" w:color="auto" w:fill="FFFFFF"/>
        </w:rPr>
        <w:t xml:space="preserve">And lastly, here is what King David said while giving an offering to God:   </w:t>
      </w:r>
    </w:p>
    <w:p w14:paraId="13FCC8C8" w14:textId="28450BEA" w:rsidR="00A41352" w:rsidRPr="00CA3FA5" w:rsidRDefault="00A41352" w:rsidP="00A41352">
      <w:pPr>
        <w:pStyle w:val="ListParagraph"/>
        <w:numPr>
          <w:ilvl w:val="0"/>
          <w:numId w:val="4"/>
        </w:numPr>
        <w:spacing w:before="0" w:after="0"/>
        <w:rPr>
          <w:rFonts w:eastAsia="Times New Roman" w:cstheme="minorHAnsi"/>
          <w:color w:val="000000" w:themeColor="text1"/>
        </w:rPr>
      </w:pPr>
      <w:r w:rsidRPr="00CA3FA5">
        <w:rPr>
          <w:rFonts w:eastAsia="Times New Roman" w:cstheme="minorHAnsi"/>
          <w:color w:val="000000" w:themeColor="text1"/>
          <w:shd w:val="clear" w:color="auto" w:fill="FFFFFF"/>
        </w:rPr>
        <w:t xml:space="preserve">But who am I, and who are my people, that we could give anything to you? Everything we have has come from you, and we give you only what you first gave us! 1 Chronicles 29:14 (NLT)</w:t>
      </w:r>
      <w:commentRangeEnd w:id="1"/>
    </w:p>
    <w:p w14:paraId="588BF5E7" w14:textId="35D1E734" w:rsidR="00A41352" w:rsidRPr="00CA3FA5" w:rsidRDefault="00A41352" w:rsidP="00BA3288">
      <w:pPr>
        <w:spacing w:before="0" w:after="0"/>
        <w:rPr>
          <w:rFonts w:eastAsia="Times New Roman" w:cstheme="minorHAnsi"/>
          <w:color w:val="000000" w:themeColor="text1"/>
        </w:rPr>
      </w:pPr>
    </w:p>
    <w:p w14:paraId="4713798B" w14:textId="5B5D833A" w:rsidR="00A41352" w:rsidRPr="00CA3FA5" w:rsidRDefault="00A41352" w:rsidP="00A41352">
      <w:pPr>
        <w:spacing w:before="0" w:after="0"/>
        <w:rPr>
          <w:rFonts w:eastAsia="Times New Roman" w:cstheme="minorHAnsi"/>
          <w:color w:val="000000" w:themeColor="text1"/>
        </w:rPr>
      </w:pPr>
      <w:commentRangeStart w:id="2"/>
      <w:r w:rsidRPr="00CA3FA5">
        <w:rPr>
          <w:rFonts w:eastAsia="Times New Roman" w:cstheme="minorHAnsi"/>
          <w:color w:val="000000" w:themeColor="text1"/>
          <w:shd w:val="clear" w:color="auto" w:fill="FFFFFF"/>
        </w:rPr>
        <w:t xml:space="preserve">When we think about giving to God, the first thing we need to understand is that God created all things; so, everything already belongs to Him. From the air we breathe, to the water we drink, to the food we eat, to the sun that warms us, and to our very lives. These, and every other good thing we enjoy, come from God. So, when we give back to Him, we are only giving Him a very, very, very small part of what He has graciously given to us. So, we should give humbly, and with much gratitude</w:t>
      </w:r>
      <w:commentRangeEnd w:id="2"/>
      <w:r>
        <w:rPr>
          <w:rFonts w:eastAsia="Times New Roman" w:cstheme="minorHAnsi"/>
          <w:color w:val="000000" w:themeColor="text1"/>
          <w:shd w:val="clear" w:color="auto" w:fill="FFFFFF"/>
        </w:rPr>
        <w:t xml:space="preserve">.</w:t>
      </w:r>
    </w:p>
    <w:p w14:paraId="3DF99DC2" w14:textId="2C25F95D" w:rsidR="00E76AB7" w:rsidRPr="00CA3FA5" w:rsidRDefault="00E76AB7" w:rsidP="00A41352">
      <w:pPr>
        <w:spacing w:before="0" w:after="0"/>
        <w:rPr>
          <w:rFonts w:eastAsia="Times New Roman" w:cstheme="minorHAnsi"/>
          <w:i/>
          <w:iCs/>
          <w:color w:val="000000" w:themeColor="text1"/>
          <w:shd w:val="clear" w:color="auto" w:fill="FFFFFF"/>
        </w:rPr>
      </w:pPr>
    </w:p>
    <w:p w14:paraId="47DC2F1D" w14:textId="1A64C3A8" w:rsidR="00E76AB7" w:rsidRPr="00CA3FA5" w:rsidRDefault="00E76AB7" w:rsidP="00A41352">
      <w:pPr>
        <w:spacing w:before="0" w:after="0"/>
        <w:rPr>
          <w:rFonts w:eastAsia="Times New Roman" w:cstheme="minorHAnsi"/>
          <w:i/>
          <w:iCs/>
          <w:color w:val="1F3864" w:themeColor="accent1" w:themeShade="80"/>
          <w:shd w:val="clear" w:color="auto" w:fill="FFFFFF"/>
        </w:rPr>
      </w:pPr>
      <w:r w:rsidRPr="00CA3FA5">
        <w:rPr>
          <w:rFonts w:eastAsia="Times New Roman" w:cstheme="minorHAnsi"/>
          <w:color w:val="1F3864" w:themeColor="accent1" w:themeShade="80"/>
          <w:shd w:val="clear" w:color="auto" w:fill="FFFFFF"/>
        </w:rPr>
        <w:t xml:space="preserve">[Share instructions for digital giving</w:t>
      </w:r>
      <w:r w:rsidR="008E6A97" w:rsidRPr="00CA3FA5">
        <w:rPr>
          <w:rFonts w:eastAsia="Times New Roman" w:cstheme="minorHAnsi"/>
          <w:color w:val="1F3864" w:themeColor="accent1" w:themeShade="80"/>
          <w:shd w:val="clear" w:color="auto" w:fill="FFFFFF"/>
        </w:rPr>
        <w:t>. For security purposes, never receive cash</w:t>
      </w:r>
      <w:r w:rsidR="009B684B">
        <w:rPr>
          <w:rFonts w:eastAsia="Times New Roman" w:cstheme="minorHAnsi"/>
          <w:color w:val="1F3864" w:themeColor="accent1" w:themeShade="80"/>
          <w:shd w:val="clear" w:color="auto" w:fill="FFFFFF"/>
        </w:rPr>
        <w:t>.</w:t>
      </w:r>
      <w:r w:rsidRPr="00CA3FA5">
        <w:rPr>
          <w:rFonts w:eastAsia="Times New Roman" w:cstheme="minorHAnsi"/>
          <w:color w:val="1F3864" w:themeColor="accent1" w:themeShade="80"/>
          <w:shd w:val="clear" w:color="auto" w:fill="FFFFFF"/>
        </w:rPr>
        <w:t>]</w:t>
      </w:r>
      <w:r w:rsidRPr="00CA3FA5">
        <w:rPr>
          <w:rFonts w:eastAsia="Times New Roman" w:cstheme="minorHAnsi"/>
          <w:i/>
          <w:iCs/>
          <w:color w:val="1F3864" w:themeColor="accent1" w:themeShade="80"/>
          <w:shd w:val="clear" w:color="auto" w:fill="FFFFFF"/>
        </w:rPr>
        <w:t xml:space="preserve"> </w:t>
      </w:r>
    </w:p>
    <w:p w14:paraId="268870D6" w14:textId="77777777" w:rsidR="00E76AB7" w:rsidRPr="00CA3FA5" w:rsidRDefault="00E76AB7" w:rsidP="00A41352">
      <w:pPr>
        <w:spacing w:before="0" w:after="0"/>
        <w:rPr>
          <w:rFonts w:eastAsia="Times New Roman" w:cstheme="minorHAnsi"/>
          <w:i/>
          <w:iCs/>
          <w:color w:val="000000" w:themeColor="text1"/>
          <w:shd w:val="clear" w:color="auto" w:fill="FFFFFF"/>
        </w:rPr>
      </w:pPr>
    </w:p>
    <w:p w14:paraId="7C081C26" w14:textId="5C7BE87E" w:rsidR="00A41352" w:rsidRPr="00CA3FA5" w:rsidRDefault="00A41352" w:rsidP="00A41352">
      <w:pPr>
        <w:spacing w:before="0" w:after="0"/>
        <w:rPr>
          <w:rFonts w:eastAsia="Times New Roman" w:cstheme="minorHAnsi"/>
          <w:b/>
          <w:bCs/>
          <w:color w:val="1F3864" w:themeColor="accent1" w:themeShade="80"/>
          <w:shd w:val="clear" w:color="auto" w:fill="FFFFFF"/>
        </w:rPr>
      </w:pPr>
      <w:r w:rsidRPr="00CA3FA5">
        <w:rPr>
          <w:rFonts w:eastAsia="Times New Roman" w:cstheme="minorHAnsi"/>
          <w:b/>
          <w:bCs/>
          <w:color w:val="1F3864" w:themeColor="accent1" w:themeShade="80"/>
          <w:shd w:val="clear" w:color="auto" w:fill="FFFFFF"/>
        </w:rPr>
        <w:t xml:space="preserve">Let’s Pray… </w:t>
      </w:r>
    </w:p>
    <w:p w14:paraId="08944B1F" w14:textId="4F703D46" w:rsidR="00A41352" w:rsidRPr="00CA3FA5" w:rsidRDefault="00A41352">
      <w:pPr>
        <w:rPr>
          <w:rFonts w:eastAsia="Times New Roman" w:cstheme="minorHAnsi"/>
          <w:color w:val="000000" w:themeColor="text1"/>
          <w:shd w:val="clear" w:color="auto" w:fill="FFFFFF"/>
        </w:rPr>
      </w:pPr>
      <w:commentRangeStart w:id="3"/>
      <w:r w:rsidRPr="00CA3FA5">
        <w:rPr>
          <w:rFonts w:eastAsia="Times New Roman" w:cstheme="minorHAnsi"/>
          <w:color w:val="000000" w:themeColor="text1"/>
          <w:shd w:val="clear" w:color="auto" w:fill="FFFFFF"/>
        </w:rPr>
        <w:t xml:space="preserve">Father, we thank you for the provision that sustains us each day. We’re grateful to </w:t>
      </w:r>
      <w:r w:rsidR="00A83EDB" w:rsidRPr="00CA3FA5">
        <w:rPr>
          <w:rFonts w:eastAsia="Times New Roman" w:cstheme="minorHAnsi"/>
          <w:color w:val="000000" w:themeColor="text1"/>
          <w:shd w:val="clear" w:color="auto" w:fill="FFFFFF"/>
        </w:rPr>
        <w:t>Y</w:t>
      </w:r>
      <w:r w:rsidRPr="00CA3FA5">
        <w:rPr>
          <w:rFonts w:eastAsia="Times New Roman" w:cstheme="minorHAnsi"/>
          <w:color w:val="000000" w:themeColor="text1"/>
          <w:shd w:val="clear" w:color="auto" w:fill="FFFFFF"/>
        </w:rPr>
        <w:t xml:space="preserve">ou and recognize that each breath we take comes from </w:t>
      </w:r>
      <w:r w:rsidR="00A83EDB" w:rsidRPr="00CA3FA5">
        <w:rPr>
          <w:rFonts w:eastAsia="Times New Roman" w:cstheme="minorHAnsi"/>
          <w:color w:val="000000" w:themeColor="text1"/>
          <w:shd w:val="clear" w:color="auto" w:fill="FFFFFF"/>
        </w:rPr>
        <w:t>Y</w:t>
      </w:r>
      <w:r w:rsidRPr="00CA3FA5">
        <w:rPr>
          <w:rFonts w:eastAsia="Times New Roman" w:cstheme="minorHAnsi"/>
          <w:color w:val="000000" w:themeColor="text1"/>
          <w:shd w:val="clear" w:color="auto" w:fill="FFFFFF"/>
        </w:rPr>
        <w:t>o</w:t>
      </w:r>
      <w:r w:rsidR="00E76AB7" w:rsidRPr="00CA3FA5">
        <w:rPr>
          <w:rFonts w:eastAsia="Times New Roman" w:cstheme="minorHAnsi"/>
          <w:color w:val="000000" w:themeColor="text1"/>
          <w:shd w:val="clear" w:color="auto" w:fill="FFFFFF"/>
        </w:rPr>
        <w:t xml:space="preserve">u. You are our supplier and our provider. You, alone, are the owner of everything. </w:t>
      </w:r>
    </w:p>
    <w:p w14:paraId="0BBECFD5" w14:textId="09E2A75E" w:rsidR="00E76AB7" w:rsidRPr="00CA3FA5" w:rsidRDefault="00E76AB7">
      <w:pPr>
        <w:rPr>
          <w:rFonts w:eastAsia="Times New Roman" w:cstheme="minorHAnsi"/>
          <w:color w:val="000000" w:themeColor="text1"/>
          <w:shd w:val="clear" w:color="auto" w:fill="FFFFFF"/>
        </w:rPr>
      </w:pPr>
      <w:r w:rsidRPr="00CA3FA5">
        <w:rPr>
          <w:rFonts w:eastAsia="Times New Roman" w:cstheme="minorHAnsi"/>
          <w:color w:val="000000" w:themeColor="text1"/>
          <w:shd w:val="clear" w:color="auto" w:fill="FFFFFF"/>
        </w:rPr>
        <w:t xml:space="preserve">We bring these </w:t>
      </w:r>
      <w:r w:rsidR="004A62B6" w:rsidRPr="00CA3FA5">
        <w:rPr>
          <w:rFonts w:eastAsia="Times New Roman" w:cstheme="minorHAnsi"/>
          <w:color w:val="000000" w:themeColor="text1"/>
          <w:shd w:val="clear" w:color="auto" w:fill="FFFFFF"/>
        </w:rPr>
        <w:t>tithes and offerings</w:t>
      </w:r>
      <w:r w:rsidRPr="00CA3FA5">
        <w:rPr>
          <w:rFonts w:eastAsia="Times New Roman" w:cstheme="minorHAnsi"/>
          <w:color w:val="000000" w:themeColor="text1"/>
          <w:shd w:val="clear" w:color="auto" w:fill="FFFFFF"/>
        </w:rPr>
        <w:t xml:space="preserve"> today with gratitude in our hearts </w:t>
      </w:r>
      <w:r w:rsidR="00523E44" w:rsidRPr="00CA3FA5">
        <w:rPr>
          <w:rFonts w:eastAsia="Times New Roman" w:cstheme="minorHAnsi"/>
          <w:color w:val="000000" w:themeColor="text1"/>
          <w:shd w:val="clear" w:color="auto" w:fill="FFFFFF"/>
        </w:rPr>
        <w:t xml:space="preserve">for every good thing </w:t>
      </w:r>
      <w:r w:rsidR="00A83EDB" w:rsidRPr="00CA3FA5">
        <w:rPr>
          <w:rFonts w:eastAsia="Times New Roman" w:cstheme="minorHAnsi"/>
          <w:color w:val="000000" w:themeColor="text1"/>
          <w:shd w:val="clear" w:color="auto" w:fill="FFFFFF"/>
        </w:rPr>
        <w:t>Y</w:t>
      </w:r>
      <w:r w:rsidR="00523E44" w:rsidRPr="00CA3FA5">
        <w:rPr>
          <w:rFonts w:eastAsia="Times New Roman" w:cstheme="minorHAnsi"/>
          <w:color w:val="000000" w:themeColor="text1"/>
          <w:shd w:val="clear" w:color="auto" w:fill="FFFFFF"/>
        </w:rPr>
        <w:t xml:space="preserve">ou provide. </w:t>
      </w:r>
      <w:r w:rsidR="004A62B6" w:rsidRPr="00CA3FA5">
        <w:rPr>
          <w:rFonts w:eastAsia="Times New Roman" w:cstheme="minorHAnsi"/>
          <w:color w:val="000000" w:themeColor="text1"/>
          <w:shd w:val="clear" w:color="auto" w:fill="FFFFFF"/>
        </w:rPr>
        <w:t xml:space="preserve">We ask that You bless these gifts, and also these givers, in Jesus’s mighty name!</w:t>
      </w:r>
      <w:commentRangeEnd w:id="3"/>
    </w:p>
    <w:p>
      <w:pPr>
        <w:rPr>
          <w:rFonts w:eastAsia="Times New Roman" w:cstheme="minorHAnsi"/>
          <w:color w:val="000000" w:themeColor="text1"/>
          <w:shd w:val="clear" w:color="auto" w:fill="FFFFFF"/>
        </w:rPr>
      </w:pPr>
    </w:p>
    <w:p>
      <w:p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Amen.</w:t>
      </w:r>
    </w:p>
    <w:sectPr w:rsidR="008E6A97" w:rsidRPr="00CA3FA5" w:rsidSect="00A413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mmy Sevcov" w:date="2021-12-06T15:58:00Z" w:initials="TS"/>
  <w:comment w:id="1" w:author="Tammy Sevcov" w:date="2021-12-06T15:58:00Z" w:initials="TS"/>
  <w:comment w:id="2" w:author="Tammy Sevcov" w:date="2021-12-06T15:58:00Z" w:initials="TS"/>
  <w:comment w:id="3" w:author="Tammy Sevcov" w:date="2021-12-06T15:59:00Z" w:initials="TS"/>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3C0620" w15:done="0"/>
  <w15:commentEx w15:paraId="1A9A0BA3" w15:done="0"/>
  <w15:commentEx w15:paraId="3BACACF4" w15:done="0"/>
  <w15:commentEx w15:paraId="316DB7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B18F" w16cex:dateUtc="2021-12-06T23:58:00Z"/>
  <w16cex:commentExtensible w16cex:durableId="2558B19B" w16cex:dateUtc="2021-12-06T23:58:00Z"/>
  <w16cex:commentExtensible w16cex:durableId="2558B1A7" w16cex:dateUtc="2021-12-06T23:58:00Z"/>
  <w16cex:commentExtensible w16cex:durableId="2558B1CF" w16cex:dateUtc="2021-12-06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3C0620" w16cid:durableId="2558B18F"/>
  <w16cid:commentId w16cid:paraId="1A9A0BA3" w16cid:durableId="2558B19B"/>
  <w16cid:commentId w16cid:paraId="3BACACF4" w16cid:durableId="2558B1A7"/>
  <w16cid:commentId w16cid:paraId="316DB718" w16cid:durableId="2558B1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Book">
    <w:altName w:val="Gotham Book"/>
    <w:panose1 w:val="020B0604020202020204"/>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05F"/>
    <w:multiLevelType w:val="hybridMultilevel"/>
    <w:tmpl w:val="45A411CC"/>
    <w:lvl w:ilvl="0" w:tplc="37BA517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D00AF"/>
    <w:multiLevelType w:val="hybridMultilevel"/>
    <w:tmpl w:val="DED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23E77"/>
    <w:multiLevelType w:val="hybridMultilevel"/>
    <w:tmpl w:val="26EC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B75C5"/>
    <w:multiLevelType w:val="hybridMultilevel"/>
    <w:tmpl w:val="A630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my Sevcov">
    <w15:presenceInfo w15:providerId="AD" w15:userId="S::tsevcov@buildingsolidlives.onmicrosoft.com::b59c40a0-7944-4977-8588-bb11bedfc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52"/>
    <w:rsid w:val="001B71DB"/>
    <w:rsid w:val="004A62B6"/>
    <w:rsid w:val="004C6D2E"/>
    <w:rsid w:val="00523E44"/>
    <w:rsid w:val="0073643A"/>
    <w:rsid w:val="008E6A97"/>
    <w:rsid w:val="00953591"/>
    <w:rsid w:val="009B684B"/>
    <w:rsid w:val="00A41352"/>
    <w:rsid w:val="00A83EDB"/>
    <w:rsid w:val="00AD34F1"/>
    <w:rsid w:val="00BA3288"/>
    <w:rsid w:val="00CA3FA5"/>
    <w:rsid w:val="00DB2B4A"/>
    <w:rsid w:val="00DE7A2B"/>
    <w:rsid w:val="00E310F8"/>
    <w:rsid w:val="00E7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17EB0"/>
  <w15:chartTrackingRefBased/>
  <w15:docId w15:val="{F2983B59-84AF-3D47-9139-A486D50C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34F1"/>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ListParagraph"/>
    <w:next w:val="Normal"/>
    <w:qFormat/>
    <w:rsid w:val="00DE7A2B"/>
    <w:pPr>
      <w:shd w:val="clear" w:color="auto" w:fill="DFF2C4"/>
    </w:pPr>
    <w:rPr>
      <w:rFonts w:ascii="Gotham Book" w:hAnsi="Gotham Book" w:cs="Arial"/>
      <w:bCs/>
    </w:rPr>
  </w:style>
  <w:style w:type="paragraph" w:styleId="ListParagraph">
    <w:name w:val="List Paragraph"/>
    <w:basedOn w:val="Normal"/>
    <w:uiPriority w:val="34"/>
    <w:qFormat/>
    <w:rsid w:val="00DE7A2B"/>
    <w:pPr>
      <w:numPr>
        <w:numId w:val="1"/>
      </w:numPr>
      <w:contextualSpacing/>
    </w:pPr>
  </w:style>
  <w:style w:type="character" w:styleId="CommentReference">
    <w:name w:val="annotation reference"/>
    <w:basedOn w:val="DefaultParagraphFont"/>
    <w:uiPriority w:val="99"/>
    <w:semiHidden/>
    <w:unhideWhenUsed/>
    <w:rsid w:val="00CA3FA5"/>
    <w:rPr>
      <w:sz w:val="16"/>
      <w:szCs w:val="16"/>
    </w:rPr>
  </w:style>
  <w:style w:type="paragraph" w:styleId="CommentText">
    <w:name w:val="annotation text"/>
    <w:basedOn w:val="Normal"/>
    <w:link w:val="CommentTextChar"/>
    <w:uiPriority w:val="99"/>
    <w:semiHidden/>
    <w:unhideWhenUsed/>
    <w:rsid w:val="00CA3FA5"/>
    <w:rPr>
      <w:sz w:val="20"/>
      <w:szCs w:val="20"/>
    </w:rPr>
  </w:style>
  <w:style w:type="character" w:customStyle="1" w:styleId="CommentTextChar">
    <w:name w:val="Comment Text Char"/>
    <w:basedOn w:val="DefaultParagraphFont"/>
    <w:link w:val="CommentText"/>
    <w:uiPriority w:val="99"/>
    <w:semiHidden/>
    <w:rsid w:val="00CA3FA5"/>
    <w:rPr>
      <w:sz w:val="20"/>
      <w:szCs w:val="20"/>
    </w:rPr>
  </w:style>
  <w:style w:type="paragraph" w:styleId="CommentSubject">
    <w:name w:val="annotation subject"/>
    <w:basedOn w:val="CommentText"/>
    <w:next w:val="CommentText"/>
    <w:link w:val="CommentSubjectChar"/>
    <w:uiPriority w:val="99"/>
    <w:semiHidden/>
    <w:unhideWhenUsed/>
    <w:rsid w:val="00CA3FA5"/>
    <w:rPr>
      <w:b/>
      <w:bCs/>
    </w:rPr>
  </w:style>
  <w:style w:type="character" w:customStyle="1" w:styleId="CommentSubjectChar">
    <w:name w:val="Comment Subject Char"/>
    <w:basedOn w:val="CommentTextChar"/>
    <w:link w:val="CommentSubject"/>
    <w:uiPriority w:val="99"/>
    <w:semiHidden/>
    <w:rsid w:val="00CA3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8876">
      <w:bodyDiv w:val="1"/>
      <w:marLeft w:val="0"/>
      <w:marRight w:val="0"/>
      <w:marTop w:val="0"/>
      <w:marBottom w:val="0"/>
      <w:divBdr>
        <w:top w:val="none" w:sz="0" w:space="0" w:color="auto"/>
        <w:left w:val="none" w:sz="0" w:space="0" w:color="auto"/>
        <w:bottom w:val="none" w:sz="0" w:space="0" w:color="auto"/>
        <w:right w:val="none" w:sz="0" w:space="0" w:color="auto"/>
      </w:divBdr>
    </w:div>
    <w:div w:id="9709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A97E2-61E1-7643-8C67-585BF5FB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Sevcov</dc:creator>
  <cp:keywords/>
  <dc:description/>
  <cp:lastModifiedBy>Tammy Sevcov</cp:lastModifiedBy>
  <cp:revision>3</cp:revision>
  <dcterms:created xsi:type="dcterms:W3CDTF">2021-12-06T22:54:00Z</dcterms:created>
  <dcterms:modified xsi:type="dcterms:W3CDTF">2022-03-28T23:55:23Z</dcterms:modified>
</cp:coreProperties>
</file>